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D9CF" w14:textId="0260DFEA" w:rsidR="00011C69" w:rsidRDefault="00011C69" w:rsidP="00011C69">
      <w:pPr>
        <w:tabs>
          <w:tab w:val="left" w:pos="312"/>
        </w:tabs>
        <w:jc w:val="center"/>
        <w:rPr>
          <w:b/>
          <w:bCs/>
          <w:sz w:val="24"/>
          <w:szCs w:val="28"/>
        </w:rPr>
      </w:pPr>
      <w:r w:rsidRPr="00011C69">
        <w:rPr>
          <w:b/>
          <w:bCs/>
          <w:sz w:val="24"/>
          <w:szCs w:val="28"/>
        </w:rPr>
        <w:t>制作调查问卷，实地市场调查</w:t>
      </w:r>
    </w:p>
    <w:p w14:paraId="455F82BD" w14:textId="079EE110" w:rsidR="00441F4D" w:rsidRPr="004F57BF" w:rsidRDefault="00441F4D" w:rsidP="00441F4D">
      <w:pPr>
        <w:tabs>
          <w:tab w:val="left" w:pos="312"/>
        </w:tabs>
        <w:jc w:val="left"/>
        <w:rPr>
          <w:rFonts w:ascii="宋体" w:eastAsia="宋体" w:hAnsi="宋体"/>
          <w:sz w:val="22"/>
          <w:szCs w:val="28"/>
        </w:rPr>
      </w:pPr>
      <w:proofErr w:type="gramStart"/>
      <w:r w:rsidRPr="004F57BF">
        <w:rPr>
          <w:rFonts w:ascii="宋体" w:eastAsia="宋体" w:hAnsi="宋体" w:hint="eastAsia"/>
          <w:sz w:val="22"/>
          <w:szCs w:val="28"/>
        </w:rPr>
        <w:t>一</w:t>
      </w:r>
      <w:proofErr w:type="gramEnd"/>
      <w:r w:rsidRPr="004F57BF">
        <w:rPr>
          <w:rFonts w:ascii="宋体" w:eastAsia="宋体" w:hAnsi="宋体" w:hint="eastAsia"/>
          <w:sz w:val="22"/>
          <w:szCs w:val="28"/>
        </w:rPr>
        <w:t xml:space="preserve"> 项目进展情况及取得成果</w:t>
      </w:r>
    </w:p>
    <w:p w14:paraId="652E476E" w14:textId="77777777" w:rsidR="00441F4D" w:rsidRPr="004F57BF" w:rsidRDefault="00441F4D" w:rsidP="005F49E3">
      <w:pPr>
        <w:ind w:firstLineChars="200" w:firstLine="440"/>
        <w:jc w:val="left"/>
        <w:rPr>
          <w:rFonts w:ascii="宋体" w:eastAsia="宋体" w:hAnsi="宋体"/>
          <w:sz w:val="22"/>
          <w:szCs w:val="28"/>
        </w:rPr>
      </w:pPr>
      <w:r w:rsidRPr="004F57BF">
        <w:rPr>
          <w:rFonts w:ascii="宋体" w:eastAsia="宋体" w:hAnsi="宋体" w:hint="eastAsia"/>
          <w:sz w:val="22"/>
          <w:szCs w:val="28"/>
        </w:rPr>
        <w:t>主要研究阶段（起止时间）：</w:t>
      </w:r>
    </w:p>
    <w:p w14:paraId="3B772DFD" w14:textId="0426B6CB" w:rsidR="00441F4D" w:rsidRPr="004F57BF" w:rsidRDefault="00441F4D" w:rsidP="00441F4D">
      <w:pPr>
        <w:jc w:val="left"/>
        <w:rPr>
          <w:rFonts w:ascii="宋体" w:eastAsia="宋体" w:hAnsi="宋体"/>
          <w:sz w:val="22"/>
          <w:szCs w:val="28"/>
        </w:rPr>
      </w:pPr>
      <w:r w:rsidRPr="004F57BF">
        <w:rPr>
          <w:rFonts w:ascii="宋体" w:eastAsia="宋体" w:hAnsi="宋体" w:hint="eastAsia"/>
          <w:sz w:val="22"/>
          <w:szCs w:val="28"/>
        </w:rPr>
        <w:t xml:space="preserve">   研究内容：</w:t>
      </w:r>
      <w:r w:rsidR="005F49E3" w:rsidRPr="004F57BF">
        <w:rPr>
          <w:rFonts w:ascii="宋体" w:eastAsia="宋体" w:hAnsi="宋体" w:hint="eastAsia"/>
          <w:sz w:val="22"/>
          <w:szCs w:val="28"/>
        </w:rPr>
        <w:t>开展线上与线下问卷调查</w:t>
      </w:r>
    </w:p>
    <w:p w14:paraId="0B247DF9" w14:textId="43F07396" w:rsidR="00441F4D" w:rsidRPr="004F57BF" w:rsidRDefault="00441F4D" w:rsidP="00441F4D">
      <w:pPr>
        <w:jc w:val="left"/>
        <w:rPr>
          <w:rFonts w:ascii="宋体" w:eastAsia="宋体" w:hAnsi="宋体"/>
          <w:sz w:val="22"/>
          <w:szCs w:val="28"/>
        </w:rPr>
      </w:pPr>
      <w:r w:rsidRPr="004F57BF">
        <w:rPr>
          <w:rFonts w:ascii="宋体" w:eastAsia="宋体" w:hAnsi="宋体" w:hint="eastAsia"/>
          <w:sz w:val="22"/>
          <w:szCs w:val="28"/>
        </w:rPr>
        <w:t xml:space="preserve">   完成情况：已完成</w:t>
      </w:r>
    </w:p>
    <w:p w14:paraId="5AEDE7CE" w14:textId="2CFBC971" w:rsidR="00441F4D" w:rsidRPr="004F57BF" w:rsidRDefault="00441F4D" w:rsidP="00441F4D">
      <w:pPr>
        <w:tabs>
          <w:tab w:val="left" w:pos="312"/>
        </w:tabs>
        <w:jc w:val="left"/>
        <w:rPr>
          <w:rFonts w:ascii="宋体" w:eastAsia="宋体" w:hAnsi="宋体"/>
          <w:sz w:val="22"/>
          <w:szCs w:val="28"/>
        </w:rPr>
      </w:pPr>
      <w:r w:rsidRPr="004F57BF">
        <w:rPr>
          <w:rFonts w:ascii="宋体" w:eastAsia="宋体" w:hAnsi="宋体" w:hint="eastAsia"/>
          <w:sz w:val="22"/>
          <w:szCs w:val="28"/>
        </w:rPr>
        <w:t>二 项目季度报告</w:t>
      </w:r>
    </w:p>
    <w:p w14:paraId="526BC81F" w14:textId="1C5CF30B" w:rsidR="00441F4D" w:rsidRPr="004F57BF" w:rsidRDefault="005F49E3" w:rsidP="00441F4D">
      <w:pPr>
        <w:tabs>
          <w:tab w:val="left" w:pos="312"/>
        </w:tabs>
        <w:jc w:val="left"/>
        <w:rPr>
          <w:rFonts w:ascii="宋体" w:eastAsia="宋体" w:hAnsi="宋体"/>
          <w:sz w:val="22"/>
          <w:szCs w:val="28"/>
        </w:rPr>
      </w:pPr>
      <w:r w:rsidRPr="004F57BF">
        <w:rPr>
          <w:rFonts w:ascii="宋体" w:eastAsia="宋体" w:hAnsi="宋体" w:hint="eastAsia"/>
          <w:sz w:val="22"/>
          <w:szCs w:val="28"/>
        </w:rPr>
        <w:t xml:space="preserve"> </w:t>
      </w:r>
      <w:r w:rsidRPr="004F57BF">
        <w:rPr>
          <w:rFonts w:ascii="宋体" w:eastAsia="宋体" w:hAnsi="宋体"/>
          <w:sz w:val="22"/>
          <w:szCs w:val="28"/>
        </w:rPr>
        <w:t xml:space="preserve"> </w:t>
      </w:r>
      <w:r w:rsidR="00D16663" w:rsidRPr="004F57BF">
        <w:rPr>
          <w:rFonts w:ascii="宋体" w:eastAsia="宋体" w:hAnsi="宋体" w:hint="eastAsia"/>
          <w:sz w:val="22"/>
          <w:szCs w:val="28"/>
        </w:rPr>
        <w:t>根据“问卷星”线上匿名调查以及</w:t>
      </w:r>
      <w:r w:rsidR="00257943" w:rsidRPr="004F57BF">
        <w:rPr>
          <w:rFonts w:ascii="宋体" w:eastAsia="宋体" w:hAnsi="宋体" w:hint="eastAsia"/>
          <w:sz w:val="22"/>
          <w:szCs w:val="28"/>
        </w:rPr>
        <w:t>项目成员</w:t>
      </w:r>
      <w:r w:rsidR="00D16663" w:rsidRPr="004F57BF">
        <w:rPr>
          <w:rFonts w:ascii="宋体" w:eastAsia="宋体" w:hAnsi="宋体" w:hint="eastAsia"/>
          <w:sz w:val="22"/>
          <w:szCs w:val="28"/>
        </w:rPr>
        <w:t>在曲阜市线下随机走访调查结果显示，线上发布调查问卷，收回有效调查问卷共</w:t>
      </w:r>
      <w:r w:rsidR="00D16663" w:rsidRPr="004F57BF">
        <w:rPr>
          <w:rFonts w:ascii="宋体" w:eastAsia="宋体" w:hAnsi="宋体"/>
          <w:sz w:val="22"/>
          <w:szCs w:val="28"/>
        </w:rPr>
        <w:t>435份；线下采用随机走访调查的方式，附加问卷调查的填写和收集，记录群众的相关意见和建议，发出调查问卷125份，共收回有效调查问卷123份，收集有效群众建议66条。</w:t>
      </w:r>
      <w:r w:rsidR="00B13984" w:rsidRPr="004F57BF">
        <w:rPr>
          <w:rFonts w:ascii="宋体" w:eastAsia="宋体" w:hAnsi="宋体" w:hint="eastAsia"/>
          <w:sz w:val="22"/>
          <w:szCs w:val="28"/>
        </w:rPr>
        <w:t>调查问卷结果表明曲阜市文</w:t>
      </w:r>
      <w:proofErr w:type="gramStart"/>
      <w:r w:rsidR="00B13984" w:rsidRPr="004F57BF">
        <w:rPr>
          <w:rFonts w:ascii="宋体" w:eastAsia="宋体" w:hAnsi="宋体" w:hint="eastAsia"/>
          <w:sz w:val="22"/>
          <w:szCs w:val="28"/>
        </w:rPr>
        <w:t>创产品</w:t>
      </w:r>
      <w:proofErr w:type="gramEnd"/>
      <w:r w:rsidR="00B13984" w:rsidRPr="004F57BF">
        <w:rPr>
          <w:rFonts w:ascii="宋体" w:eastAsia="宋体" w:hAnsi="宋体" w:hint="eastAsia"/>
          <w:sz w:val="22"/>
          <w:szCs w:val="28"/>
        </w:rPr>
        <w:t>的发展一般，模式单一。数据表明，</w:t>
      </w:r>
      <w:r w:rsidR="00B13984" w:rsidRPr="004F57BF">
        <w:rPr>
          <w:rFonts w:ascii="宋体" w:eastAsia="宋体" w:hAnsi="宋体"/>
          <w:sz w:val="22"/>
          <w:szCs w:val="28"/>
        </w:rPr>
        <w:t>50%的群众对曲阜市文</w:t>
      </w:r>
      <w:proofErr w:type="gramStart"/>
      <w:r w:rsidR="00B13984" w:rsidRPr="004F57BF">
        <w:rPr>
          <w:rFonts w:ascii="宋体" w:eastAsia="宋体" w:hAnsi="宋体"/>
          <w:sz w:val="22"/>
          <w:szCs w:val="28"/>
        </w:rPr>
        <w:t>创产品</w:t>
      </w:r>
      <w:proofErr w:type="gramEnd"/>
      <w:r w:rsidR="00B13984" w:rsidRPr="004F57BF">
        <w:rPr>
          <w:rFonts w:ascii="宋体" w:eastAsia="宋体" w:hAnsi="宋体"/>
          <w:sz w:val="22"/>
          <w:szCs w:val="28"/>
        </w:rPr>
        <w:t>的发展持“仍待提升”态度；绝大多数群众认为曲阜市文</w:t>
      </w:r>
      <w:proofErr w:type="gramStart"/>
      <w:r w:rsidR="00B13984" w:rsidRPr="004F57BF">
        <w:rPr>
          <w:rFonts w:ascii="宋体" w:eastAsia="宋体" w:hAnsi="宋体"/>
          <w:sz w:val="22"/>
          <w:szCs w:val="28"/>
        </w:rPr>
        <w:t>创产品</w:t>
      </w:r>
      <w:proofErr w:type="gramEnd"/>
      <w:r w:rsidR="00B13984" w:rsidRPr="004F57BF">
        <w:rPr>
          <w:rFonts w:ascii="宋体" w:eastAsia="宋体" w:hAnsi="宋体"/>
          <w:sz w:val="22"/>
          <w:szCs w:val="28"/>
        </w:rPr>
        <w:t>应从创新，质量，种类，价格以及售后服务方面进行改进，且提高创新性不仅要提高设计方面的创新性，还要提高内容的创新性，要与时尚元素，互联网+相结合；多数人考虑购买文</w:t>
      </w:r>
      <w:proofErr w:type="gramStart"/>
      <w:r w:rsidR="00B13984" w:rsidRPr="004F57BF">
        <w:rPr>
          <w:rFonts w:ascii="宋体" w:eastAsia="宋体" w:hAnsi="宋体"/>
          <w:sz w:val="22"/>
          <w:szCs w:val="28"/>
        </w:rPr>
        <w:t>创产品</w:t>
      </w:r>
      <w:proofErr w:type="gramEnd"/>
      <w:r w:rsidR="00B13984" w:rsidRPr="004F57BF">
        <w:rPr>
          <w:rFonts w:ascii="宋体" w:eastAsia="宋体" w:hAnsi="宋体"/>
          <w:sz w:val="22"/>
          <w:szCs w:val="28"/>
        </w:rPr>
        <w:t>会从多方面考虑，主要为实用性，文化内涵，外观以及价格方面。</w:t>
      </w:r>
      <w:r w:rsidR="00B13984" w:rsidRPr="004F57BF">
        <w:rPr>
          <w:rFonts w:ascii="宋体" w:eastAsia="宋体" w:hAnsi="宋体" w:hint="eastAsia"/>
          <w:sz w:val="22"/>
          <w:szCs w:val="28"/>
        </w:rPr>
        <w:t>项目达到预期效果，但由于疫情原因，线下随机走访调查进展</w:t>
      </w:r>
      <w:proofErr w:type="gramStart"/>
      <w:r w:rsidR="00B13984" w:rsidRPr="004F57BF">
        <w:rPr>
          <w:rFonts w:ascii="宋体" w:eastAsia="宋体" w:hAnsi="宋体" w:hint="eastAsia"/>
          <w:sz w:val="22"/>
          <w:szCs w:val="28"/>
        </w:rPr>
        <w:t>不太顺</w:t>
      </w:r>
      <w:proofErr w:type="gramEnd"/>
      <w:r w:rsidR="00B13984" w:rsidRPr="004F57BF">
        <w:rPr>
          <w:rFonts w:ascii="宋体" w:eastAsia="宋体" w:hAnsi="宋体" w:hint="eastAsia"/>
          <w:sz w:val="22"/>
          <w:szCs w:val="28"/>
        </w:rPr>
        <w:t>利，景点游客少，发放线下问卷的数量少。</w:t>
      </w:r>
    </w:p>
    <w:p w14:paraId="0968AF50" w14:textId="300CEE58" w:rsidR="00441F4D" w:rsidRPr="004F57BF" w:rsidRDefault="00441F4D" w:rsidP="00441F4D">
      <w:pPr>
        <w:tabs>
          <w:tab w:val="left" w:pos="312"/>
        </w:tabs>
        <w:jc w:val="left"/>
        <w:rPr>
          <w:rFonts w:ascii="宋体" w:eastAsia="宋体" w:hAnsi="宋体"/>
          <w:sz w:val="22"/>
          <w:szCs w:val="28"/>
        </w:rPr>
      </w:pPr>
      <w:r w:rsidRPr="004F57BF">
        <w:rPr>
          <w:rFonts w:ascii="宋体" w:eastAsia="宋体" w:hAnsi="宋体" w:hint="eastAsia"/>
          <w:sz w:val="22"/>
          <w:szCs w:val="28"/>
        </w:rPr>
        <w:t>三 经费使用明细情况</w:t>
      </w:r>
    </w:p>
    <w:p w14:paraId="7B206FC5" w14:textId="266CD58C" w:rsidR="00441F4D" w:rsidRPr="004F57BF" w:rsidRDefault="00441F4D" w:rsidP="00441F4D">
      <w:pPr>
        <w:tabs>
          <w:tab w:val="left" w:pos="312"/>
        </w:tabs>
        <w:jc w:val="left"/>
        <w:rPr>
          <w:rFonts w:ascii="宋体" w:eastAsia="宋体" w:hAnsi="宋体"/>
          <w:sz w:val="22"/>
          <w:szCs w:val="28"/>
        </w:rPr>
      </w:pPr>
    </w:p>
    <w:p w14:paraId="384934CD" w14:textId="33701014" w:rsidR="00441F4D" w:rsidRPr="004F57BF" w:rsidRDefault="00441F4D" w:rsidP="00441F4D">
      <w:pPr>
        <w:tabs>
          <w:tab w:val="left" w:pos="312"/>
        </w:tabs>
        <w:jc w:val="left"/>
        <w:rPr>
          <w:rFonts w:ascii="宋体" w:eastAsia="宋体" w:hAnsi="宋体"/>
          <w:sz w:val="22"/>
          <w:szCs w:val="28"/>
        </w:rPr>
      </w:pPr>
      <w:r w:rsidRPr="004F57BF">
        <w:rPr>
          <w:rFonts w:ascii="宋体" w:eastAsia="宋体" w:hAnsi="宋体" w:hint="eastAsia"/>
          <w:sz w:val="22"/>
          <w:szCs w:val="28"/>
        </w:rPr>
        <w:t>四 项目后期具体工作计划</w:t>
      </w:r>
    </w:p>
    <w:p w14:paraId="44858C30" w14:textId="49447C2E" w:rsidR="00441F4D" w:rsidRPr="004F57BF" w:rsidRDefault="005551A4" w:rsidP="004F57BF">
      <w:pPr>
        <w:ind w:firstLineChars="100" w:firstLine="220"/>
        <w:rPr>
          <w:rFonts w:ascii="宋体" w:eastAsia="宋体" w:hAnsi="宋体"/>
          <w:sz w:val="22"/>
          <w:szCs w:val="24"/>
        </w:rPr>
      </w:pPr>
      <w:r w:rsidRPr="004F57BF">
        <w:rPr>
          <w:rFonts w:ascii="宋体" w:eastAsia="宋体" w:hAnsi="宋体" w:hint="eastAsia"/>
          <w:sz w:val="22"/>
          <w:szCs w:val="24"/>
        </w:rPr>
        <w:t>指导老师汪峰老师</w:t>
      </w:r>
      <w:proofErr w:type="gramStart"/>
      <w:r w:rsidRPr="004F57BF">
        <w:rPr>
          <w:rFonts w:ascii="宋体" w:eastAsia="宋体" w:hAnsi="宋体" w:hint="eastAsia"/>
          <w:sz w:val="22"/>
          <w:szCs w:val="24"/>
        </w:rPr>
        <w:t>需前往</w:t>
      </w:r>
      <w:proofErr w:type="gramEnd"/>
      <w:r w:rsidRPr="004F57BF">
        <w:rPr>
          <w:rFonts w:ascii="宋体" w:eastAsia="宋体" w:hAnsi="宋体" w:hint="eastAsia"/>
          <w:sz w:val="22"/>
          <w:szCs w:val="24"/>
        </w:rPr>
        <w:t>曲阜市深入实践，收集可用素材。一是通过与当地工作人员以及游客的交流，深入了解群众对曲阜市文</w:t>
      </w:r>
      <w:proofErr w:type="gramStart"/>
      <w:r w:rsidRPr="004F57BF">
        <w:rPr>
          <w:rFonts w:ascii="宋体" w:eastAsia="宋体" w:hAnsi="宋体" w:hint="eastAsia"/>
          <w:sz w:val="22"/>
          <w:szCs w:val="24"/>
        </w:rPr>
        <w:t>创产品</w:t>
      </w:r>
      <w:proofErr w:type="gramEnd"/>
      <w:r w:rsidRPr="004F57BF">
        <w:rPr>
          <w:rFonts w:ascii="宋体" w:eastAsia="宋体" w:hAnsi="宋体" w:hint="eastAsia"/>
          <w:sz w:val="22"/>
          <w:szCs w:val="24"/>
        </w:rPr>
        <w:t>的看法与态度。二是</w:t>
      </w:r>
      <w:r w:rsidR="004F57BF" w:rsidRPr="004F57BF">
        <w:rPr>
          <w:rFonts w:ascii="宋体" w:eastAsia="宋体" w:hAnsi="宋体" w:hint="eastAsia"/>
          <w:sz w:val="22"/>
          <w:szCs w:val="24"/>
        </w:rPr>
        <w:t>细致观察曲阜市文创产品，发现优缺点，进一步创新。</w:t>
      </w:r>
    </w:p>
    <w:sectPr w:rsidR="00441F4D" w:rsidRPr="004F5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13C5"/>
    <w:multiLevelType w:val="singleLevel"/>
    <w:tmpl w:val="FBEEFCE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54902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78"/>
    <w:rsid w:val="00011C69"/>
    <w:rsid w:val="00014DB4"/>
    <w:rsid w:val="00020678"/>
    <w:rsid w:val="000715C4"/>
    <w:rsid w:val="00114164"/>
    <w:rsid w:val="001723B5"/>
    <w:rsid w:val="001A7AC5"/>
    <w:rsid w:val="001C119B"/>
    <w:rsid w:val="001D38AA"/>
    <w:rsid w:val="001E0BAF"/>
    <w:rsid w:val="00257943"/>
    <w:rsid w:val="002609CF"/>
    <w:rsid w:val="00275958"/>
    <w:rsid w:val="002B3F66"/>
    <w:rsid w:val="003941C0"/>
    <w:rsid w:val="00441F4D"/>
    <w:rsid w:val="00486543"/>
    <w:rsid w:val="004D5C9F"/>
    <w:rsid w:val="004F57BF"/>
    <w:rsid w:val="005551A4"/>
    <w:rsid w:val="00587D1E"/>
    <w:rsid w:val="005B0ECE"/>
    <w:rsid w:val="005B1440"/>
    <w:rsid w:val="005C0309"/>
    <w:rsid w:val="005C6FEC"/>
    <w:rsid w:val="005F49E3"/>
    <w:rsid w:val="006E7D80"/>
    <w:rsid w:val="00724A24"/>
    <w:rsid w:val="0073495C"/>
    <w:rsid w:val="00750CC9"/>
    <w:rsid w:val="00754A79"/>
    <w:rsid w:val="009859CC"/>
    <w:rsid w:val="009D5B1E"/>
    <w:rsid w:val="00A325D3"/>
    <w:rsid w:val="00A37EAE"/>
    <w:rsid w:val="00A41322"/>
    <w:rsid w:val="00AD3837"/>
    <w:rsid w:val="00B13984"/>
    <w:rsid w:val="00B3607E"/>
    <w:rsid w:val="00BB520F"/>
    <w:rsid w:val="00BC152E"/>
    <w:rsid w:val="00C916DE"/>
    <w:rsid w:val="00CA4A3D"/>
    <w:rsid w:val="00CF7593"/>
    <w:rsid w:val="00D04FA0"/>
    <w:rsid w:val="00D16663"/>
    <w:rsid w:val="00D64C96"/>
    <w:rsid w:val="00D727CC"/>
    <w:rsid w:val="00DE1FA0"/>
    <w:rsid w:val="00E412D0"/>
    <w:rsid w:val="00E87E43"/>
    <w:rsid w:val="00F81602"/>
    <w:rsid w:val="00F8592A"/>
    <w:rsid w:val="00F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65A5"/>
  <w15:chartTrackingRefBased/>
  <w15:docId w15:val="{EACCA38D-BA31-4F99-93FD-4E222374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梁文慧 梁文慧</dc:creator>
  <cp:keywords/>
  <dc:description/>
  <cp:lastModifiedBy>裴 佳宁</cp:lastModifiedBy>
  <cp:revision>3</cp:revision>
  <dcterms:created xsi:type="dcterms:W3CDTF">2022-02-10T11:36:00Z</dcterms:created>
  <dcterms:modified xsi:type="dcterms:W3CDTF">2022-07-05T12:19:00Z</dcterms:modified>
</cp:coreProperties>
</file>